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D3" w:rsidRPr="00DA6FD3" w:rsidRDefault="00DA6FD3" w:rsidP="00DA6FD3">
      <w:pPr>
        <w:shd w:val="clear" w:color="auto" w:fill="FFFFFF"/>
        <w:spacing w:before="275" w:after="138" w:line="240" w:lineRule="auto"/>
        <w:outlineLvl w:val="1"/>
        <w:rPr>
          <w:rFonts w:ascii="inherit" w:eastAsia="Times New Roman" w:hAnsi="inherit" w:cs="Segoe UI Semilight"/>
          <w:color w:val="262626"/>
          <w:sz w:val="40"/>
          <w:szCs w:val="40"/>
          <w:lang w:eastAsia="tr-TR"/>
        </w:rPr>
      </w:pPr>
      <w:r w:rsidRPr="00DA6FD3">
        <w:rPr>
          <w:rFonts w:ascii="inherit" w:eastAsia="Times New Roman" w:hAnsi="inherit" w:cs="Segoe UI Semilight"/>
          <w:color w:val="262626"/>
          <w:sz w:val="40"/>
          <w:szCs w:val="40"/>
          <w:lang w:eastAsia="tr-TR"/>
        </w:rPr>
        <w:t>Hutbe Hazırlama Duyurusu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Dini konularda toplumu ayd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nlatmak üzere yap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lan önemli faaliyetlerden biri olan hutbelerin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konular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n mahalli ihtiyaçlara cevap verecek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ekilde cemaati yak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ndan ilgilendiren konulardan seçilmesi ve bu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ekilde ir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at hizmetlerine katk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sa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amac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yla 2017 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hutbe konu seçimleri Malatya Müftülü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ü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 Hutbe Komisyonunca tespit edilmi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tir.</w:t>
      </w:r>
    </w:p>
    <w:p w:rsidR="00DA6FD3" w:rsidRPr="00DA6FD3" w:rsidRDefault="00DA6FD3" w:rsidP="00DA6F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Bu sebeple;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daki konularda Müftülü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ümüzde görevli Vaiz ve Din Görevlilerin hutbe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rlamalar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rlanan hutbelerin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, 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hutbelerin okunaca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tarihlerden iki (2) ay önce hutbe format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nda </w:t>
      </w:r>
      <w:r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İlçe Müftülüğümüz memuru  </w:t>
      </w:r>
      <w:r w:rsidRPr="00DA6FD3">
        <w:rPr>
          <w:rFonts w:ascii="Arial" w:eastAsia="Times New Roman" w:hAnsi="Arial" w:cs="Arial"/>
          <w:b/>
          <w:i/>
          <w:color w:val="333333"/>
          <w:sz w:val="19"/>
          <w:szCs w:val="19"/>
          <w:lang w:eastAsia="tr-TR"/>
        </w:rPr>
        <w:t>Bilal CAN</w:t>
      </w:r>
      <w:r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’a  teslim edilmesi 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gerekmektedir.</w:t>
      </w:r>
    </w:p>
    <w:tbl>
      <w:tblPr>
        <w:tblW w:w="10804" w:type="dxa"/>
        <w:tblInd w:w="-73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251"/>
        <w:gridCol w:w="2344"/>
        <w:gridCol w:w="1698"/>
        <w:gridCol w:w="5029"/>
      </w:tblGrid>
      <w:tr w:rsidR="00DA6FD3" w:rsidRPr="00DA6FD3" w:rsidTr="00DA6FD3">
        <w:trPr>
          <w:trHeight w:val="795"/>
        </w:trPr>
        <w:tc>
          <w:tcPr>
            <w:tcW w:w="10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tr-TR"/>
              </w:rPr>
              <w:t xml:space="preserve">MALATYA </w:t>
            </w:r>
            <w:r w:rsidRPr="00DA6FD3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tr-TR"/>
              </w:rPr>
              <w:t>İ</w:t>
            </w: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tr-TR"/>
              </w:rPr>
              <w:t>L MÜFTÜLÜ</w:t>
            </w:r>
            <w:r w:rsidRPr="00DA6FD3">
              <w:rPr>
                <w:rFonts w:ascii="Arial" w:eastAsia="Times New Roman" w:hAnsi="Arial" w:cs="Arial"/>
                <w:b/>
                <w:bCs/>
                <w:color w:val="333333"/>
                <w:sz w:val="23"/>
                <w:lang w:eastAsia="tr-TR"/>
              </w:rPr>
              <w:t>Ğ</w:t>
            </w: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eastAsia="tr-TR"/>
              </w:rPr>
              <w:t>Ü 2017 YILI HUTBE KONULARI</w:t>
            </w:r>
            <w:r w:rsidRPr="00DA6FD3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br/>
              <w:t> </w:t>
            </w:r>
          </w:p>
        </w:tc>
      </w:tr>
      <w:tr w:rsidR="00DA6FD3" w:rsidRPr="00DA6FD3" w:rsidTr="00DA6FD3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ADI -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ÜNVANI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OKUNACAK TAR</w:t>
            </w:r>
            <w:r w:rsidRPr="00DA6FD3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tr-TR"/>
              </w:rPr>
              <w:t>İ</w:t>
            </w: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H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KONU</w:t>
            </w:r>
          </w:p>
        </w:tc>
      </w:tr>
      <w:tr w:rsidR="00DA6FD3" w:rsidRPr="00DA6FD3" w:rsidTr="00DA6FD3">
        <w:trPr>
          <w:trHeight w:val="5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 xml:space="preserve">YAZIHAN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İLÇE</w:t>
            </w:r>
          </w:p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MÜFTÜLÜ</w:t>
            </w:r>
            <w:r w:rsidRPr="00DA6FD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Ğ</w:t>
            </w: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Müftü, Vaiz ve Din Görevlileri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t>27.10.2017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t>MAHREM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İYET NEDİR?  NASIL OLMALIDIR? ÖLÇÜSÜ VE SINIRLARI VAR MIDIR?</w:t>
            </w:r>
          </w:p>
        </w:tc>
      </w:tr>
      <w:tr w:rsidR="00DA6FD3" w:rsidRPr="00DA6FD3" w:rsidTr="00DA6FD3">
        <w:trPr>
          <w:trHeight w:val="5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 xml:space="preserve">YAZIHAN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İLÇE</w:t>
            </w:r>
          </w:p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MÜFTÜLÜ</w:t>
            </w:r>
            <w:r w:rsidRPr="00DA6FD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Ğ</w:t>
            </w: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Müftü, Vaiz ve Din Görevlileri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t>03.11.2017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t>D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İLİ GIYBET, DEDİKODU, YALAN. İFTİRA GİBİ KÖTÜ HUYLARDAN KORUMANIN ÖNEMİ</w:t>
            </w:r>
          </w:p>
        </w:tc>
      </w:tr>
      <w:tr w:rsidR="00DA6FD3" w:rsidRPr="00DA6FD3" w:rsidTr="00DA6FD3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 xml:space="preserve">YAZIHAN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İLÇE</w:t>
            </w:r>
          </w:p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MÜFTÜLÜ</w:t>
            </w:r>
            <w:r w:rsidRPr="00DA6FD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Ğ</w:t>
            </w: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Müftü, Vaiz ve Din Görevlileri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t>10.11.2017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İYİLİK YOLUNDA YÜRÜMEK</w:t>
            </w:r>
          </w:p>
        </w:tc>
      </w:tr>
      <w:tr w:rsidR="00DA6FD3" w:rsidRPr="00DA6FD3" w:rsidTr="00DA6FD3">
        <w:trPr>
          <w:trHeight w:val="5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 xml:space="preserve">YAZIHAN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İLÇE</w:t>
            </w:r>
          </w:p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MÜFTÜLÜ</w:t>
            </w:r>
            <w:r w:rsidRPr="00DA6FD3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Ğ</w:t>
            </w: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 w:rsidRPr="00DA6FD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Müftü, Vaiz ve Din Görevlileri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t>17.11.2017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6FD3" w:rsidRPr="00DA6FD3" w:rsidRDefault="00DA6FD3" w:rsidP="00DA6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tr-TR"/>
              </w:rPr>
              <w:t>BO</w:t>
            </w:r>
            <w:r w:rsidR="00E12DEC"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ŞANMA(TALAK): ALLAH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tr-TR"/>
              </w:rPr>
              <w:t>I GAZABA GETİREN HELAL</w:t>
            </w:r>
          </w:p>
        </w:tc>
      </w:tr>
    </w:tbl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Dini konularda toplumu ayd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nlatmak üzere yap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lan önemli faaliyetlerden birisi olan hutbelerin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hutbe konular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mahalli ihtiyaçlara cevap verecek ve cemaati yak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ndan ilgilendiren konularda seçilmesi, hutbelerin yeni bir metotla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erlendirilmesi, bu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ekilde ir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at hizmetlerine katk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sa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amac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yla “Hutbe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rlama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erlendirme 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lavuzu”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bulunmaktad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</w:t>
      </w:r>
    </w:p>
    <w:p w:rsidR="00DA6FD3" w:rsidRPr="00DA6FD3" w:rsidRDefault="00DA6FD3" w:rsidP="00DA6FD3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D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 xml:space="preserve">YANET 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İŞ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LER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 xml:space="preserve"> BA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Ş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KANLI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Ğ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I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Hutbe Haz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ı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rlama ve De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ğ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erlendirme K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ı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lavuzu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A)  G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R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İŞ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1.      Konu: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slam Dini’nin inanç, ibadet ve ahlak esaslar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ile ilgili 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leri yürütmek, din konusunda toplumu ayd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nlatmak ve ibadet yerlerini yönetmek, Diyanet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leri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’n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asli görevidir.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k, halk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din konusunda ayd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nlatma görevini sözlü,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görsel olarak sürdürmekte, bu çerçevede cuma hutbeleri de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rlatmakta ve bütün camilerde okutmaktad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kça hutbe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rlama ve sunma konusunda zaman içinde mevcut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artlar ve ihtiyaçlar göz önünde bulundurularak farkl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uygulamalara yer verilmi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tir. Son olarak hutbelerin merkezden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p ülkemizin her taraf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okunmas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uygulamas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 geçilmi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tir. Ancak,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nan geri bildirimler, uygulamada gözden geçirilmeye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 alanlar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düzenlenmesi, toplumun ihtiyaç ve beklentilerine uygun hutbelerin yeni bir anlay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gere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ini ortaya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karm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Bu itibarla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k, söz konusu ihtiyac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kar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lamak üzere yeni bir çal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ma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latmay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gerekli görmü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tür.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2.      Amaç: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Bu çal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ma ile;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2.1.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at hizmetlerinin önemli bir aya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turan hutbelerin, mahalli ihtiyaçlar ve öncelikler dikkate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narak daha etkin ve verimli hale getirilmesi,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2.2. Din görevlilerimizin birikimlerinin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erlendirilerek üretken 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nmalar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tak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 çal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 özendirilmeleri,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lastRenderedPageBreak/>
        <w:t>2.3. Din görevlilerimizin hutbe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rlama ve sunma konusunda daha donan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hale getirilmeleri amaçlanmaktad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3.      Dayanak: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Bu 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lavuzun yasal dayana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“633 Say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Diyanet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leri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Kurulu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Görevleri Hakk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nda Kanun” ile “Diyanet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leri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Görev ve Çal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ma Yönergesi”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turmaktad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B) ORGAN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ZASYON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   Yukar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da belirtilen amaçlar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gerçekle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tirmeye yönelik faaliyetler,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da belirtilen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ekilde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turulacak bir “Hutbe Komisyonu” taraf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ndan organize edilir.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1. Hutbe Komisyonunun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turulmas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: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1.1. “Hutbe Komisyonu”, yurt içinde valilik, yurt 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büyükelçilik/ba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konsolosluk onay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ile en az dört, en fazla yedi ki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iden  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turulur.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1.2.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 müftüsünün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turulan yurt içindeki komisyonlarda, müftü yard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, ilçe müftüsü, vaiz,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ube müdürü, din hizmetleri uzman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Kur’an kursu ö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reticisi ve imam-hatip gibi dini yüksek ö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renim görmü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personel görevlendirilir. Yeterli say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da dini yüksek  ö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renim görmü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personel bulunmamas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halinde tahsili buna en yak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olan di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 okul mezunlar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ndan da üye seçilebilir. Lisansüstü 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itim yapm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olmak tercih sebebidir.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1.3. Din hizmetleri mü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avirinin/ata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esinin/koordinatör din görevlisinin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turulan yurt 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ndaki komisyonlarda ise, ata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 ve/veya din görevlileri yer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2) Komisyonun Görevleri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2.1.Komisyon, yurt içinde ilçe müftüleri, yurt 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ise ata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eler/koordinatör din görevlileri/din görevlileri ile yap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lacak  isti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ari toplant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da hutbe konular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belirleyerek üçer ayl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 plânlama ve düzenleme yapar.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2.2.Belirlenen konularda din görevlileri aras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hutbe yazma yar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açar.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2.3.Gerekti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inde komisyon üyeleri hutbe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rlayabilece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gibi, sipari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yoluyla da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rlatabilir.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2.4 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rlanan hutbeleri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erlendirerek seçimini yapar.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2.5.Okunmaya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 görülen hutbe sahiplerini ödüllendirir ve ödüllerin miktar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mahalli imkanlara göre belirler. Komisyon üyeleri taraf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ndan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rlanan hutbeler için ödül verilmez.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2.6.Hutbelerin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erlendirilmesinde “Hutbe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rlama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erlendirme Ölçütleri”ni dikkate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2.7.Komisyon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seçilen hutbelerin sorumluluk alan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ndaki bütün camilere zaman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ula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okunmas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sa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2.8.Komisyon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okunmas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kararla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lan hutbelerin etkili biçimde sunulup sunulmad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denetimini sa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2.9.Komisyon, hutbelerle ilgili geri bildirimler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C) D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İĞ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ER HUSUSLAR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1.      Her ilden, hutbe komisyonunda görevli iki personel formatör olarak seçilir ve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kça bu amaçla düzenlenecek hizmet içi 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itim kurslar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 kat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     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ktan hutbe gönderilmesi halinde, belirtilen tarihte o hutbe okutulur.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3.      Güncel geli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meler ve acil durumlar kar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komisyon, planlanan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uygun buldu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 bir hutbeyi okutabilir.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4.      Komisyon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konuyla ilgili bütün 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lemlerden birinci derecede sorumludur.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D) HUTBE HAZIRLAMA VE DE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Ğ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ERLEND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RME ÖLÇÜTLER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İ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Hutbe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rlama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erlendirmede esas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nacak ölçütlerin objektif ve ayr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biçimde tespiti gerekmektedir. Bu amaçla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daki ölçütler, hutbenin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 ve komisyonca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erlendirilmesine 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lavuzluk etmek üzere belirlenmi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1.      Hutbe Haz</w:t>
      </w:r>
      <w:r w:rsidRPr="00DA6FD3">
        <w:rPr>
          <w:rFonts w:ascii="Arial" w:eastAsia="Times New Roman" w:hAnsi="Arial" w:cs="Arial"/>
          <w:b/>
          <w:bCs/>
          <w:color w:val="333333"/>
          <w:sz w:val="19"/>
          <w:lang w:eastAsia="tr-TR"/>
        </w:rPr>
        <w:t>ı</w:t>
      </w: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rlama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Hutbe (Hutbe Metni), önceden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rlanan bir plâna (Hutbe Plân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) göre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 ve bu plânla birlikte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erlendirilmek üzere komisyona teslim edilir. Hutbe plân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erlendirilecek hutbenin tasla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lastRenderedPageBreak/>
        <w:t>mahiyetindedir ve hutbenin temel niteliklerini içerir. Bu nitelikler, hutbe metninin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erlendirilmesinde de ölçüt 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levi görür.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1.1. Hutbe Plân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Yer Alacak Unsurlar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            Hutbe plân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hutbe metninden önce, hutbeye haz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olu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turulur. Bu plân, hutbe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erlendirilmesinde, sürekli göz önünde bulundurulur. Bu 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mda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daki unsurlar yer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r: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 Hutbenin konusu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Konu ad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belirtilir. Konu ad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amaç ve muhtevay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yans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 özen gösterilir. Konu seçiminde belirli günler, geceler, çözümüne dinin katk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öngörülen güncel sorunlar, cemaatin ihtiyaçlar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beklentileri dikkate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1.1.2. Hutbenin Problemi:Hutbenin ele ald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problem tan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 Varsa alt problemler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Problem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betimleme (problemin niteliklerini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klama) ya da soru kipinde olabilir.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Problem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hutbenin, problem ya da hedef merkezli oldu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unu ortaya koyar.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Problem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rken, hutbe problem merkezli ise, problem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kça belirtilmelidir.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Hedef merkezli ise, hedef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kça belirtilmelidir. Problem ve hedefi birlikte nitelendirmek de mümkündür.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1.1.3. Hutbenin amac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: Hutbe ile ula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lmak istenen amaç ifade edilir. Amaç, problemle bütünlük içinde olmal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1.1.4. Hutbeden cemaatin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: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mlar, amaç gerçekle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inde, hutbeyi dinlemi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olan cemaatin edinebilece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öngörülen bilgi, duygu, tutum ve davran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anlat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mutlaka problem ve alt problemlerle örtü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mesi gerekir. Problem cümlesinin ihtiva etmedi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lmamal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1.1.5. Hutbenin Temel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i: Hutbenin bilgilendirici, ikna edici ya da duyguland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niteliklerinden hangisinin öne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belirtilir.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Bilgilendirici hutbe; bilgi kazand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yanl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bilgiyi düzeltici, eksik bilgiyi tamamlay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i/nitelikleri ta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yabilir. Bu özellik; dü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ünceleri harekete geçirme, yeniden dü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ünme, mevcut bak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gözden geçirme ve sorgulama hedeflerine yöneliktir.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kna edici  hutbe; cemaatin inanç,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er, dü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ünce, tutum ve davran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bir tak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 olumlu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iklikleri hedefler. Bu özellik ile delillerle iradeye seslenme, yeni bak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kazand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rma, mevcut bilgileri peki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tirme hedeflenir.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Duyguland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/Motive edici hutbe; insanlara olumlu davran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kazand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rmak için, onlar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duygular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harekete geçirmeyi öne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Hutbelerin temel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i,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lan hutbenin dil/anlat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 formunu belirler.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Bir hutbe bu üç nitelikten her birine sahip olmal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 Ancak, her hutbenin öne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 bir ana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bulunmal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 Hutbe ana amac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 uygun bir ana nitelikte belirginle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melidir. Ana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 hangisi oldu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 di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 hangilerinin ana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 yard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 için oldu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 belirtilmelidir.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1.1.6. Hutbenin 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f Kaynaklar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: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mlara ula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racak muhteva için uygun dini içeri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 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f kaynaklar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(Ayet, Hadis ve bunlar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anlama, yorumlama ve uygulama gelene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ine ili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kin kaynaklar) belirtilir.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b/>
          <w:bCs/>
          <w:color w:val="333333"/>
          <w:sz w:val="19"/>
          <w:lang w:eastAsia="tr-TR"/>
        </w:rPr>
        <w:t>2) Hutbe Metninde Yer Alacak Unsurlar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2.1.Giri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te problem ve/veya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mlara 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aret eden cümleler yer al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2.2.Problemle ili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kilendirilerek, do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rudan dini kayna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a/dayana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 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f yap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2.3.   Dini kaynaklara 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flar,  ana nitelik (bilgilendirme, ikna etme, duyguland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rma) merkezli olarak  çe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itlendirilir.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2.4.   Günlük hayattan verilecek somut örnek olay ve olgularla konuya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 kazand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 Bu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lamda tarihsel olaylardan da yararlan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labilir.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2.5.Sonuç 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 merkezli bir özet yap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labilir.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3) Hutbe Yaz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 Ve De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erlendirme Ölçütleri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a)      Hutbenin içeri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ine uygun bir adland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rma yap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lastRenderedPageBreak/>
        <w:t>b)      Problem/alt problemler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kça belirtilmi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c)      Problem, bir hutbe için uygun mudur? (az/çok)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ç)   Problem, zamana ve gündeme uygun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d)      Problem, yöre halk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beklenti ve ihtiyaçlar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kar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e)      Hutbe, muhteva ve dil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ndan problem veya hedef merkezli 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lenmi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f)    Hutbenin muhtevas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, öngörülen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edindirecek nitelikte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g)Hutbenin sonucu;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özetler nitelikte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)   Hutbenin öne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nedir? (Bilgilendirici, ikna edici, duyguland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)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h)     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mlar, hutbenin öne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ile örtü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mekte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)    Hutbenin at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f kaynaklar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bu temel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 uygun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i)        Hutbenin ifade ve üslubu bu temel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 uygun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j)        Konuyla ilgili ayet ve/veya sahih hadise yer verilmi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k)   Seçilen ayet  ve hadisler;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k.1. Amaç ve kazan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mlara uygun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k.2. Hutbenin öne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 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ine uygun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k.3. Uygun yerde verilmi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k.4. Çevirisi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 ve anla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 biçimde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l)    Hutbenin dili, öne 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 niteli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ile uyu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makta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l.1.     Bilgilendirici dil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l.2.    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kna edici dil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l.3.     Duyguland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dil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m)  Hutbede kaç tür ifade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ekli kullan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r. Ne 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kta kullan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m.1.   Ben dili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m.2.   Biz dili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m.3.   Sen dili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m.4.   Siz dili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m.5.   O/onlar dili 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uygunlu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n) Cümlelerin niteliklerinin uygunluk düzeyi nedir?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n.1.    Bildirici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n.2.   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klay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n.3.    Emredici/yasaklay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c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n.4.    Ele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tirici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n.5.    Ö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üt verici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n.6.    Olumlu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n.7.    Olumsuz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n.8.    Devrik cümleler,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n.9.    Soru cümleleri,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n.10.  Hayret cümleleri,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o) Cümle uzunlu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 uygun mudur? (6-8 kelime aras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en uygun)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lastRenderedPageBreak/>
        <w:t>ö) Kavramlar/Kelimeler: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ö.1.    Cemaatin düzeyi gözetilerek anla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 kelimeler seçilmi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ö.2.    Telaffuzu zor kelimelerden kaç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ö.3.    Anla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lmamas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muhtemel kelime ve kavramlar yeterince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klanm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p) Hutbenin uzunlu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 anla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 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ndan uygun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r) Müjde ve uyar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dengesi gözetilmi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midir?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s) Hutbede imla kurallar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na uyulmu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) Hutbenin muhtevas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Kur’an, Sünnet ve bilimsel gerçeklerle uyumlu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t) Kur’an, sünnet ve bilimsel gerçeklerle uyumlu mudur?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u) Milli birlik ve bütünlü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ü zedeleyici  ifadelerden kaç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ü) Ki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i veya gruplar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tahkir edici ifadeler var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v) Ön yarg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ve politik ifadelerden, polemiklerden kaç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y) Henüz netle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memi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 görü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lere yer verilerek gereksiz tart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malara ve huzursuzlu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a sebep olabilecek hususlar var m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r?</w:t>
      </w:r>
    </w:p>
    <w:p w:rsidR="00DA6FD3" w:rsidRPr="00DA6FD3" w:rsidRDefault="00DA6FD3" w:rsidP="00DA6FD3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 xml:space="preserve">z) Hutbe, Diyanet 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leri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kanl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’n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 toplumu inanç, ibadet ve ahlak konular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nda ayd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nlatma göreviyle ba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ğ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da</w:t>
      </w:r>
      <w:r w:rsidRPr="00DA6FD3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şı</w:t>
      </w: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r nitelikte midir?</w:t>
      </w:r>
    </w:p>
    <w:p w:rsidR="00DA6FD3" w:rsidRPr="00DA6FD3" w:rsidRDefault="00DA6FD3" w:rsidP="00DA6FD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DA6FD3"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  <w:t> </w:t>
      </w:r>
    </w:p>
    <w:p w:rsidR="009D546D" w:rsidRDefault="009D546D"/>
    <w:sectPr w:rsidR="009D546D" w:rsidSect="009D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FD3"/>
    <w:rsid w:val="009D546D"/>
    <w:rsid w:val="00DA6FD3"/>
    <w:rsid w:val="00E1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6D"/>
  </w:style>
  <w:style w:type="paragraph" w:styleId="Balk2">
    <w:name w:val="heading 2"/>
    <w:basedOn w:val="Normal"/>
    <w:link w:val="Balk2Char"/>
    <w:uiPriority w:val="9"/>
    <w:qFormat/>
    <w:rsid w:val="00DA6FD3"/>
    <w:pPr>
      <w:spacing w:before="275" w:after="138" w:line="240" w:lineRule="auto"/>
      <w:outlineLvl w:val="1"/>
    </w:pPr>
    <w:rPr>
      <w:rFonts w:ascii="inherit" w:eastAsia="Times New Roman" w:hAnsi="inherit" w:cs="Segoe UI Semilight"/>
      <w:color w:val="262626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A6FD3"/>
    <w:rPr>
      <w:rFonts w:ascii="inherit" w:eastAsia="Times New Roman" w:hAnsi="inherit" w:cs="Segoe UI Semilight"/>
      <w:color w:val="262626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DA6FD3"/>
    <w:rPr>
      <w:b/>
      <w:bCs/>
    </w:rPr>
  </w:style>
  <w:style w:type="paragraph" w:styleId="NormalWeb">
    <w:name w:val="Normal (Web)"/>
    <w:basedOn w:val="Normal"/>
    <w:uiPriority w:val="99"/>
    <w:unhideWhenUsed/>
    <w:rsid w:val="00DA6FD3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216">
                      <w:marLeft w:val="-243"/>
                      <w:marRight w:val="-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8706">
                          <w:marLeft w:val="0"/>
                          <w:marRight w:val="0"/>
                          <w:marTop w:val="162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0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0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1876</Words>
  <Characters>10694</Characters>
  <Application>Microsoft Office Word</Application>
  <DocSecurity>0</DocSecurity>
  <Lines>89</Lines>
  <Paragraphs>25</Paragraphs>
  <ScaleCrop>false</ScaleCrop>
  <Company>Hewlett-Packard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</dc:creator>
  <cp:lastModifiedBy>tos-hıba</cp:lastModifiedBy>
  <cp:revision>3</cp:revision>
  <dcterms:created xsi:type="dcterms:W3CDTF">2017-02-17T08:52:00Z</dcterms:created>
  <dcterms:modified xsi:type="dcterms:W3CDTF">2017-02-17T20:20:00Z</dcterms:modified>
</cp:coreProperties>
</file>